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167" w:rsidRP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color w:val="231F20"/>
          <w:sz w:val="20"/>
          <w:szCs w:val="20"/>
        </w:rPr>
      </w:pPr>
      <w:r w:rsidRPr="00DD0167">
        <w:rPr>
          <w:rFonts w:ascii="Syntax-Black" w:hAnsi="Syntax-Black" w:cs="Syntax-Black"/>
          <w:b/>
          <w:bCs/>
          <w:color w:val="231F20"/>
          <w:sz w:val="20"/>
          <w:szCs w:val="20"/>
        </w:rPr>
        <w:t>Samenstelling en eigenschappen van plantaardige mest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Plantaardige mest (organische stof) bestaat uit plantenresten.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Organische stof: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verbetert de structuur van een grond;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verteert gedeeltelijk en levert daarbij voedingszouten voor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planten;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houdt water vast (voor de plant).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Vooral voor zandgronden en zanderige gronden zijn deze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eigenschappen van belang. Deze grondsoorten kunnen zonder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bemesting moeilijk tot geen voedingsstoffen vasthouden.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  <w:r>
        <w:rPr>
          <w:rFonts w:ascii="MOA-BlackItalic" w:hAnsi="MOA-BlackItalic" w:cs="MOA-BlackItalic"/>
          <w:i/>
          <w:iCs/>
          <w:noProof/>
          <w:color w:val="231F20"/>
          <w:sz w:val="20"/>
          <w:szCs w:val="20"/>
          <w:lang w:eastAsia="nl-NL"/>
        </w:rPr>
        <w:drawing>
          <wp:inline distT="0" distB="0" distL="0" distR="0">
            <wp:extent cx="4302948" cy="3593183"/>
            <wp:effectExtent l="0" t="0" r="254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82" cy="359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Andere voordelen van organische stof zijn, dat: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het de grond luchtig houdt;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het voedingszouten uit kunstmest beter vasthoudt;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het warmte beter vasthoudt (de grond is daardoor in het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voorjaar eerder op de juiste temperatuur).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color w:val="005AAB"/>
        </w:rPr>
      </w:pPr>
      <w:r>
        <w:rPr>
          <w:rFonts w:ascii="StoneSans-Bold" w:hAnsi="StoneSans-Bold" w:cs="StoneSans-Bold"/>
          <w:b/>
          <w:bCs/>
          <w:color w:val="005AAB"/>
        </w:rPr>
        <w:t xml:space="preserve">Vragen 2.6 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a Welke grondsoort heeft veel voordeel van de aanwezigheid van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organische stof?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b Lees deze drie beweringen: zijn ze goed of fout?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– Organische stof verteert snel en komt daarbij als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plantenvoeding vrij.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– Organische stof houdt water vast, waardoor de plant dit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niet meer kan opnemen.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– Organische stof houdt de grond luchtig.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c Welk voordeel is er wanneer de grond de warmte beter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vasthoudt?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color w:val="231F20"/>
          <w:sz w:val="28"/>
          <w:szCs w:val="28"/>
        </w:rPr>
      </w:pPr>
      <w:r>
        <w:rPr>
          <w:rFonts w:ascii="StoneSans-Bold" w:hAnsi="StoneSans-Bold" w:cs="StoneSans-Bold"/>
          <w:b/>
          <w:bCs/>
          <w:color w:val="231F20"/>
          <w:sz w:val="28"/>
          <w:szCs w:val="28"/>
        </w:rPr>
        <w:lastRenderedPageBreak/>
        <w:t>2.3 Bemesting: milieu en wetgeving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Akkerbouwers, tuinders en kwekers willen graag dat hun gewas zo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goed mogelijk groeit. De planten hebben hierbij voeding nodig. Bij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de keuze voor een bepaalde meststof moet je rekening houden met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het milieu. Het kan zijn dat je omwille van het milieu voor een andere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bemestingsvorm kiest dan je eerst van plan was.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color w:val="231F20"/>
          <w:sz w:val="20"/>
          <w:szCs w:val="20"/>
        </w:rPr>
      </w:pPr>
      <w:r>
        <w:rPr>
          <w:rFonts w:ascii="Syntax-Black" w:hAnsi="Syntax-Black" w:cs="Syntax-Black"/>
          <w:b/>
          <w:bCs/>
          <w:color w:val="231F20"/>
          <w:sz w:val="20"/>
          <w:szCs w:val="20"/>
        </w:rPr>
        <w:t>Uitspoeling meststoffen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In mestsoorten zitten oplosbare en niet-oplosbare stoffen.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oplosbare voedingsstoffen worden door de planten opgenomen.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niet-oplosbare of moeilijk oplosbare stoffen spoelen uit. Dit betekent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dat de zouten naar beneden zakken en in het grondwater en in het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oppervlaktewater terechtkomen. Ze zijn dan schadelijk voor het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milieu.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color w:val="231F20"/>
          <w:sz w:val="20"/>
          <w:szCs w:val="20"/>
        </w:rPr>
      </w:pPr>
      <w:r>
        <w:rPr>
          <w:rFonts w:ascii="Syntax-Black" w:hAnsi="Syntax-Black" w:cs="Syntax-Black"/>
          <w:b/>
          <w:bCs/>
          <w:color w:val="231F20"/>
          <w:sz w:val="20"/>
          <w:szCs w:val="20"/>
        </w:rPr>
        <w:t>Dierlijke mest of kunstmest?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Gewassen kunnen maar een beperkte hoeveelheid meststoffen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opnemen. Het overschot spoelt uit of verdampt.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Dierlijke mest kun je moeilijk doseren. Daarnaast zit er in verse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 xml:space="preserve">dierlijke mest </w:t>
      </w:r>
      <w:r>
        <w:rPr>
          <w:rFonts w:ascii="StoneSans-Italic" w:hAnsi="StoneSans-Italic" w:cs="StoneSans-Italic"/>
          <w:i/>
          <w:iCs/>
          <w:color w:val="231F20"/>
        </w:rPr>
        <w:t>ammoniak</w:t>
      </w:r>
      <w:r>
        <w:rPr>
          <w:rFonts w:ascii="StoneSans" w:hAnsi="StoneSans" w:cs="StoneSans"/>
          <w:color w:val="231F20"/>
        </w:rPr>
        <w:t>. Als je verse mest uitrijdt, verdampt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ammoniak en komt in het milieu terecht.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  <w:sz w:val="12"/>
          <w:szCs w:val="12"/>
        </w:rPr>
      </w:pPr>
      <w:r>
        <w:rPr>
          <w:rFonts w:ascii="Univers-Black" w:hAnsi="Univers-Black" w:cs="Univers-Black"/>
          <w:b/>
          <w:bCs/>
          <w:color w:val="FFFFFF"/>
          <w:sz w:val="18"/>
          <w:szCs w:val="18"/>
        </w:rPr>
        <w:t xml:space="preserve">44 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ZapfDingbats" w:eastAsia="ZapfDingbats" w:hAnsi="StoneSans-Bold" w:cs="ZapfDingbats"/>
          <w:color w:val="005AAB"/>
          <w:sz w:val="12"/>
          <w:szCs w:val="12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Met kunstmest kun je de meststoffen wél doseren. Daarnaast kun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je de meststoffen aanvoeren op het moment dat het gewas er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behoefte aan heeft. Toch gebeurt het ook met kunstmest nog vaak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dat boeren meer geven dan een gewas nodig heeft. Net als bij een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teveel aan dierlijke meststoffen spoelen de voedingsstoffen dan uit.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  <w:r>
        <w:rPr>
          <w:rFonts w:ascii="MOA-BlackItalic" w:hAnsi="MOA-BlackItalic" w:cs="MOA-BlackItalic"/>
          <w:i/>
          <w:iCs/>
          <w:noProof/>
          <w:color w:val="231F20"/>
          <w:sz w:val="20"/>
          <w:szCs w:val="20"/>
          <w:lang w:eastAsia="nl-NL"/>
        </w:rPr>
        <w:drawing>
          <wp:inline distT="0" distB="0" distL="0" distR="0">
            <wp:extent cx="5629275" cy="42767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  <w:r>
        <w:rPr>
          <w:rFonts w:ascii="MOA-BlackItalic" w:hAnsi="MOA-BlackItalic" w:cs="MOA-BlackItalic"/>
          <w:i/>
          <w:iCs/>
          <w:noProof/>
          <w:color w:val="231F20"/>
          <w:sz w:val="20"/>
          <w:szCs w:val="20"/>
          <w:lang w:eastAsia="nl-NL"/>
        </w:rPr>
        <w:lastRenderedPageBreak/>
        <w:drawing>
          <wp:inline distT="0" distB="0" distL="0" distR="0">
            <wp:extent cx="3086100" cy="33911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color w:val="231F20"/>
          <w:sz w:val="20"/>
          <w:szCs w:val="20"/>
        </w:rPr>
      </w:pPr>
      <w:r>
        <w:rPr>
          <w:rFonts w:ascii="Syntax-Black" w:hAnsi="Syntax-Black" w:cs="Syntax-Black"/>
          <w:b/>
          <w:bCs/>
          <w:color w:val="231F20"/>
          <w:sz w:val="20"/>
          <w:szCs w:val="20"/>
        </w:rPr>
        <w:t>Gevolgen van uitspoeling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De uitspoeling en verdamping van meststoffen heeft vervelende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gevolgen voor het milieu.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Door verrijking van de grond neem de groei van wilde planten toe.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Sommige plantensoorten worden door andere verdrongen. Zo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verdringt gras de heide. In het oppervlaktewater is er een extreme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groei van kroos. Hierdoor sterven veel waterplanten en vissen. 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het drinkwater moet worden gezuiverd.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noProof/>
          <w:color w:val="231F20"/>
          <w:lang w:eastAsia="nl-NL"/>
        </w:rPr>
        <w:drawing>
          <wp:inline distT="0" distB="0" distL="0" distR="0">
            <wp:extent cx="2124075" cy="206692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color w:val="005AAB"/>
        </w:rPr>
      </w:pPr>
      <w:r>
        <w:rPr>
          <w:rFonts w:ascii="StoneSans-Bold" w:hAnsi="StoneSans-Bold" w:cs="StoneSans-Bold"/>
          <w:b/>
          <w:bCs/>
          <w:color w:val="005AAB"/>
        </w:rPr>
        <w:t xml:space="preserve">Vragen 2.7 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a Op welke twee manieren kan een overschot van voedingsstoffen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in het milieu terechtkomen?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b Wat gebeurt er met de uitgespoelde meststoffen?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c Noem twee schadelijke gevolgen van uitspoeling voor het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milieu.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Univers-Black" w:hAnsi="Univers-Black" w:cs="Univers-Black"/>
          <w:b/>
          <w:bCs/>
          <w:color w:val="FFFFFF"/>
          <w:sz w:val="18"/>
          <w:szCs w:val="18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Univers-Black" w:hAnsi="Univers-Black" w:cs="Univers-Black"/>
          <w:b/>
          <w:bCs/>
          <w:color w:val="FFFFFF"/>
          <w:sz w:val="18"/>
          <w:szCs w:val="18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color w:val="231F20"/>
          <w:sz w:val="20"/>
          <w:szCs w:val="20"/>
        </w:rPr>
      </w:pPr>
      <w:r>
        <w:rPr>
          <w:rFonts w:ascii="Syntax-Black" w:hAnsi="Syntax-Black" w:cs="Syntax-Black"/>
          <w:b/>
          <w:bCs/>
          <w:color w:val="231F20"/>
          <w:sz w:val="20"/>
          <w:szCs w:val="20"/>
        </w:rPr>
        <w:lastRenderedPageBreak/>
        <w:t>Wet- en regelgeving bemesting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De overheid maakt regels en wetten, zodat er minder meststoffen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in het milieu terechtkomen. Er zijn</w:t>
      </w:r>
      <w:r>
        <w:rPr>
          <w:rFonts w:ascii="StoneSans" w:hAnsi="StoneSans" w:cs="StoneSans"/>
          <w:color w:val="231F20"/>
        </w:rPr>
        <w:t xml:space="preserve"> drie belangrijke regels die de</w:t>
      </w:r>
      <w:r>
        <w:rPr>
          <w:rFonts w:ascii="StoneSans" w:hAnsi="StoneSans" w:cs="StoneSans"/>
          <w:color w:val="005AAB"/>
          <w:sz w:val="20"/>
          <w:szCs w:val="20"/>
        </w:rPr>
        <w:t xml:space="preserve"> </w:t>
      </w:r>
      <w:r>
        <w:rPr>
          <w:rFonts w:ascii="StoneSans" w:hAnsi="StoneSans" w:cs="StoneSans"/>
          <w:color w:val="231F20"/>
        </w:rPr>
        <w:t xml:space="preserve">overheid heeft opgesteld voor </w:t>
      </w:r>
      <w:r>
        <w:rPr>
          <w:rFonts w:ascii="StoneSans-Italic" w:hAnsi="StoneSans-Italic" w:cs="StoneSans-Italic"/>
          <w:i/>
          <w:iCs/>
          <w:color w:val="231F20"/>
        </w:rPr>
        <w:t>mestbeperking</w:t>
      </w:r>
      <w:r>
        <w:rPr>
          <w:rFonts w:ascii="StoneSans" w:hAnsi="StoneSans" w:cs="StoneSans"/>
          <w:color w:val="231F20"/>
        </w:rPr>
        <w:t>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  <w:r>
        <w:rPr>
          <w:rFonts w:ascii="MOA-BoldItalic" w:hAnsi="MOA-BoldItalic" w:cs="MOA-BoldItalic"/>
          <w:b/>
          <w:bCs/>
          <w:i/>
          <w:iCs/>
          <w:noProof/>
          <w:color w:val="231F20"/>
          <w:sz w:val="20"/>
          <w:szCs w:val="20"/>
          <w:lang w:eastAsia="nl-NL"/>
        </w:rPr>
        <w:drawing>
          <wp:inline distT="0" distB="0" distL="0" distR="0">
            <wp:extent cx="2390775" cy="230505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  <w:r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  <w:t>Regel 1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-Italic" w:hAnsi="StoneSans-Italic" w:cs="StoneSans-Italic"/>
          <w:i/>
          <w:iCs/>
          <w:color w:val="231F20"/>
        </w:rPr>
      </w:pPr>
      <w:r>
        <w:rPr>
          <w:rFonts w:ascii="StoneSans" w:hAnsi="StoneSans" w:cs="StoneSans"/>
          <w:color w:val="231F20"/>
        </w:rPr>
        <w:t xml:space="preserve">Alle boeren, dus ook de plantentelers, moeten een </w:t>
      </w:r>
      <w:proofErr w:type="spellStart"/>
      <w:r>
        <w:rPr>
          <w:rFonts w:ascii="StoneSans-Italic" w:hAnsi="StoneSans-Italic" w:cs="StoneSans-Italic"/>
          <w:i/>
          <w:iCs/>
          <w:color w:val="231F20"/>
        </w:rPr>
        <w:t>MINASboekhouding</w:t>
      </w:r>
      <w:proofErr w:type="spellEnd"/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bijhouden.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 xml:space="preserve">MINAS staat voor </w:t>
      </w:r>
      <w:proofErr w:type="spellStart"/>
      <w:r>
        <w:rPr>
          <w:rFonts w:ascii="StoneSans" w:hAnsi="StoneSans" w:cs="StoneSans"/>
          <w:color w:val="231F20"/>
        </w:rPr>
        <w:t>MINeralenAangifteSysteem</w:t>
      </w:r>
      <w:proofErr w:type="spellEnd"/>
      <w:r>
        <w:rPr>
          <w:rFonts w:ascii="StoneSans" w:hAnsi="StoneSans" w:cs="StoneSans"/>
          <w:color w:val="231F20"/>
        </w:rPr>
        <w:t>. De mineralen in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(kunst)mest vervuilen het milieu. De boer moet daarom precies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bijhouden hoeveel mineralen er het bedrijf binnenkomen en hoeveel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eruit gaan. Bij een plantenteler komen de mineralen binnen via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natuurlijke- en dierlijke mest. Ze worden weer afgevoerd in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gewassen die het bedrijf teelt. Als de aanvoer veel groter is dan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afvoer, krijgt de boer een boete.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De MINAS-boekhouding is veel werk. Veel boeren laten dat dan ook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vaak door iemand doen.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  <w:r>
        <w:rPr>
          <w:rFonts w:ascii="MOA-BoldItalic" w:hAnsi="MOA-BoldItalic" w:cs="MOA-BoldItalic"/>
          <w:b/>
          <w:bCs/>
          <w:i/>
          <w:iCs/>
          <w:noProof/>
          <w:color w:val="231F20"/>
          <w:sz w:val="20"/>
          <w:szCs w:val="20"/>
          <w:lang w:eastAsia="nl-NL"/>
        </w:rPr>
        <w:drawing>
          <wp:inline distT="0" distB="0" distL="0" distR="0">
            <wp:extent cx="2047875" cy="281940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  <w:r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  <w:t>Regel 2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Een boer mag maar een beperkte hoeveelheid mest gebruiken.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overheid heeft vastgesteld hoeveel mest een boer over het land mag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verspreiden. Ook zijn er regels over het tijdstip van bemesten.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</w:pPr>
      <w:r>
        <w:rPr>
          <w:rFonts w:ascii="MOA-BoldItalic" w:hAnsi="MOA-BoldItalic" w:cs="MOA-BoldItalic"/>
          <w:b/>
          <w:bCs/>
          <w:i/>
          <w:iCs/>
          <w:color w:val="231F20"/>
          <w:sz w:val="20"/>
          <w:szCs w:val="20"/>
        </w:rPr>
        <w:t>Regel 3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Om de mesthoeveelheid te beperken heeft de overheid beperkingen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van de veestapel opgelegd. Deze regel is voor de plantenteler niet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van belang, omdat een plantenteler geen veestapel heeft. Voor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gemengde bedrijven speelt dit uiteraard wel een rol.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-Bold" w:hAnsi="StoneSans-Bold" w:cs="StoneSans-Bold"/>
          <w:b/>
          <w:bCs/>
          <w:color w:val="005AAB"/>
        </w:rPr>
        <w:t xml:space="preserve">Vragen 2.8 </w:t>
      </w:r>
      <w:r>
        <w:rPr>
          <w:rFonts w:ascii="StoneSans" w:hAnsi="StoneSans" w:cs="StoneSans"/>
          <w:color w:val="005AAB"/>
        </w:rPr>
        <w:t>a Hoe probeert de overheid ervoor te zorgen dat er minder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meststoffen in het milieu komen?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b Waar staan de letters MINAS voor?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  <w:r>
        <w:rPr>
          <w:rFonts w:ascii="StoneSans" w:hAnsi="StoneSans" w:cs="StoneSans"/>
          <w:color w:val="005AAB"/>
        </w:rPr>
        <w:t>c Wat houdt de MINAS-boekhouding in?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005AAB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color w:val="231F20"/>
          <w:sz w:val="28"/>
          <w:szCs w:val="28"/>
        </w:rPr>
      </w:pPr>
      <w:r>
        <w:rPr>
          <w:rFonts w:ascii="StoneSans-Bold" w:hAnsi="StoneSans-Bold" w:cs="StoneSans-Bold"/>
          <w:b/>
          <w:bCs/>
          <w:color w:val="231F20"/>
          <w:sz w:val="28"/>
          <w:szCs w:val="28"/>
        </w:rPr>
        <w:t>2.4 Afsluiting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Mestsoorten kun je verdelen in natuurlijke meststoffen- 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kunstmeststoffen.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Natuurlijke meststoffen noem je ook wel organische meststoffen.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Kunstmeststoffen noem je ook wel anorganische stoffen. Natuurlijke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meststoffen zijn weer te verdelen in dierlijke meststoffen en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plantaardige meststoffen (compost).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Voordelen van kunstmest zijn: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je kunt kunstmest krijgen in de samenstelling die je wilt hebben;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de voedingsstof is direct opneembaar;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het doseren en toedienen is eenvoudig.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Nadelen van kunstmest zijn: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als je alleen maar kunstmest gebruikt, treedt er humusgebrek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op;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de structuur van de grond verslechtert.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Voordelen van natuurlijke mest zijn: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de structuur van de grond verbetert;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het vrijkomen van voedingsstoffen vindt over een langere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periode plaats.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Nadelen van natuurlijke mest zijn: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het is van wisselende samenstelling;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– de aanschaf is soms lastig en kostbaar.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Kunstmest is in verschillende vormen verkrijgbaar, namelijk in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korrels, kristallen, vloeibare vorm en poedervorm.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De belangrijkste voedingselementen voor de plant zijn stikstof (N),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fosfor (P) en kalium (K). In de fruitteelt is ook ijzer (Fe) belangrijk.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Een kunstmest waar meerdere voedingselementen in zitten, noem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je een mengmeststof.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bookmarkStart w:id="0" w:name="_GoBack"/>
      <w:bookmarkEnd w:id="0"/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Bij een overmaat aan voedingsstoffen vindt uitspoeling plaats. De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voedingszouten komen terecht in het bodemwater en/of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oppervlaktewater. Een ander deel verdampt. De stoffen komen op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een andere plek in het milieu terecht en zijn daar schadelijk.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lastRenderedPageBreak/>
        <w:t>De overheid probeert met wet- en regelgeving ervoor te zorgen dat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er minder meststoffen in het milieu komen. De belangrijkste regel</w:t>
      </w:r>
    </w:p>
    <w:p w:rsidR="00DD0167" w:rsidRDefault="00DD0167" w:rsidP="00DD0167">
      <w:pPr>
        <w:autoSpaceDE w:val="0"/>
        <w:autoSpaceDN w:val="0"/>
        <w:adjustRightInd w:val="0"/>
        <w:spacing w:after="0" w:line="240" w:lineRule="auto"/>
        <w:rPr>
          <w:rFonts w:ascii="StoneSans" w:hAnsi="StoneSans" w:cs="StoneSans"/>
          <w:color w:val="231F20"/>
        </w:rPr>
      </w:pPr>
      <w:r>
        <w:rPr>
          <w:rFonts w:ascii="StoneSans" w:hAnsi="StoneSans" w:cs="StoneSans"/>
          <w:color w:val="231F20"/>
        </w:rPr>
        <w:t>hiervoor is de MINAS-boekhouding. MINAS staat voor</w:t>
      </w:r>
    </w:p>
    <w:p w:rsidR="00AD4BB5" w:rsidRDefault="00DD0167" w:rsidP="00DD0167">
      <w:proofErr w:type="spellStart"/>
      <w:r>
        <w:rPr>
          <w:rFonts w:ascii="StoneSans" w:hAnsi="StoneSans" w:cs="StoneSans"/>
          <w:color w:val="231F20"/>
        </w:rPr>
        <w:t>MINeralenAangifteSysteem</w:t>
      </w:r>
      <w:proofErr w:type="spellEnd"/>
      <w:r>
        <w:rPr>
          <w:rFonts w:ascii="StoneSans" w:hAnsi="StoneSans" w:cs="StoneSans"/>
          <w:color w:val="231F20"/>
        </w:rPr>
        <w:t>.</w:t>
      </w:r>
    </w:p>
    <w:sectPr w:rsidR="00AD4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A-Black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OA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A6"/>
    <w:rsid w:val="00AD4BB5"/>
    <w:rsid w:val="00DD0167"/>
    <w:rsid w:val="00E2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0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0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956</Words>
  <Characters>5263</Characters>
  <Application>Microsoft Office Word</Application>
  <DocSecurity>0</DocSecurity>
  <Lines>43</Lines>
  <Paragraphs>12</Paragraphs>
  <ScaleCrop>false</ScaleCrop>
  <Company>AOC Oost</Company>
  <LinksUpToDate>false</LinksUpToDate>
  <CharactersWithSpaces>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Soesman</dc:creator>
  <cp:keywords/>
  <dc:description/>
  <cp:lastModifiedBy>Robert Soesman</cp:lastModifiedBy>
  <cp:revision>2</cp:revision>
  <dcterms:created xsi:type="dcterms:W3CDTF">2014-09-23T09:05:00Z</dcterms:created>
  <dcterms:modified xsi:type="dcterms:W3CDTF">2014-09-23T09:11:00Z</dcterms:modified>
</cp:coreProperties>
</file>